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4BE6" w:rsidP="00934BE6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Дело № 2-3443</w:t>
      </w:r>
      <w:r>
        <w:rPr>
          <w:rFonts w:ascii="Times New Roman" w:hAnsi="Times New Roman" w:cs="Times New Roman"/>
          <w:color w:val="FF0000"/>
        </w:rPr>
        <w:t>-2106</w:t>
      </w:r>
      <w:r>
        <w:rPr>
          <w:rFonts w:ascii="Times New Roman" w:hAnsi="Times New Roman" w:cs="Times New Roman"/>
        </w:rPr>
        <w:t>/2026</w:t>
      </w:r>
    </w:p>
    <w:p w:rsidR="00934BE6" w:rsidP="00934BE6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86MS0046-01-2026-005177-02</w:t>
      </w:r>
    </w:p>
    <w:p w:rsidR="00934BE6" w:rsidP="00934BE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934BE6" w:rsidP="00934BE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934BE6" w:rsidP="00934BE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ИМЕНЕМ РОССИЙСКОЙ ФЕДЕРАЦИИ</w:t>
      </w:r>
    </w:p>
    <w:p w:rsidR="00934BE6" w:rsidP="00934BE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(РЕЗОЛЮТИВНАЯ ЧАСТЬ)</w:t>
      </w:r>
    </w:p>
    <w:p w:rsidR="00934BE6" w:rsidP="00934BE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934BE6" w:rsidP="00934BE6">
      <w:pPr>
        <w:pStyle w:val="NoSpacing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г. Нижневартовск                                                           28 октября 2026 года</w:t>
      </w:r>
    </w:p>
    <w:p w:rsidR="00934BE6" w:rsidP="00934BE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Мировой судья судебного участка № 6 </w:t>
      </w:r>
      <w:r>
        <w:rPr>
          <w:rFonts w:ascii="Times New Roman" w:hAnsi="Times New Roman" w:cs="Times New Roman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секретаре Вечер А.А.,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отсутствие надлежащим образом уведомленных лиц: представителя истца ООО МКК</w:t>
      </w:r>
      <w:r>
        <w:rPr>
          <w:rFonts w:ascii="Times New Roman" w:hAnsi="Times New Roman" w:cs="Times New Roman"/>
          <w:color w:val="FF0000"/>
        </w:rPr>
        <w:t xml:space="preserve"> «А Деньги»</w:t>
      </w:r>
      <w:r>
        <w:rPr>
          <w:rFonts w:ascii="Times New Roman" w:hAnsi="Times New Roman" w:cs="Times New Roman"/>
        </w:rPr>
        <w:t>, отв</w:t>
      </w:r>
      <w:r>
        <w:rPr>
          <w:rFonts w:ascii="Times New Roman" w:hAnsi="Times New Roman" w:cs="Times New Roman"/>
        </w:rPr>
        <w:t xml:space="preserve">етчика Ройтман Р.А. 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рассмотрев в открытом судебном заседании гражданское дело по исковому заявлению ООО МКК</w:t>
      </w:r>
      <w:r>
        <w:rPr>
          <w:rFonts w:ascii="Times New Roman" w:hAnsi="Times New Roman" w:cs="Times New Roman"/>
          <w:color w:val="FF0000"/>
        </w:rPr>
        <w:t xml:space="preserve"> «А Деньги</w:t>
      </w:r>
      <w:r>
        <w:rPr>
          <w:rFonts w:ascii="Times New Roman" w:hAnsi="Times New Roman" w:cs="Times New Roman"/>
        </w:rPr>
        <w:t>» к Ройтман Руслану Александровичу о взыскании задолженности по договору займа № *</w:t>
      </w:r>
      <w:r>
        <w:rPr>
          <w:rFonts w:ascii="Times New Roman" w:hAnsi="Times New Roman" w:cs="Times New Roman"/>
        </w:rPr>
        <w:t>от 04.02.2026</w:t>
      </w:r>
      <w:r>
        <w:rPr>
          <w:rFonts w:ascii="Times New Roman" w:hAnsi="Times New Roman" w:cs="Times New Roman"/>
          <w:color w:val="FF0000"/>
        </w:rPr>
        <w:t xml:space="preserve">, 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руководствуясь ст.ст. 194-199 ГП</w:t>
      </w:r>
      <w:r>
        <w:rPr>
          <w:rFonts w:ascii="Times New Roman" w:hAnsi="Times New Roman" w:cs="Times New Roman"/>
        </w:rPr>
        <w:t>К РФ, мировой судья,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934BE6" w:rsidP="00934BE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934BE6" w:rsidP="00934BE6">
      <w:pPr>
        <w:pStyle w:val="NoSpacing"/>
        <w:ind w:firstLine="0"/>
        <w:jc w:val="center"/>
        <w:rPr>
          <w:rFonts w:ascii="Times New Roman" w:hAnsi="Times New Roman" w:cs="Times New Roman"/>
        </w:rPr>
      </w:pP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исковые требования ООО МКК</w:t>
      </w:r>
      <w:r>
        <w:rPr>
          <w:rFonts w:ascii="Times New Roman" w:hAnsi="Times New Roman" w:cs="Times New Roman"/>
          <w:color w:val="FF0000"/>
        </w:rPr>
        <w:t xml:space="preserve"> «А Деньги</w:t>
      </w:r>
      <w:r>
        <w:rPr>
          <w:rFonts w:ascii="Times New Roman" w:hAnsi="Times New Roman" w:cs="Times New Roman"/>
        </w:rPr>
        <w:t xml:space="preserve">» к Ройтман Руслану Александровичу о взыскании задолженности по договору займа, удовлетворить в полном объеме. 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Взыскать с Ройтман Руслана Александровича (паспорт *</w:t>
      </w:r>
      <w:r>
        <w:rPr>
          <w:rFonts w:ascii="Times New Roman" w:hAnsi="Times New Roman" w:cs="Times New Roman"/>
        </w:rPr>
        <w:t>) в пользу ООО МКК</w:t>
      </w:r>
      <w:r>
        <w:rPr>
          <w:rFonts w:ascii="Times New Roman" w:hAnsi="Times New Roman" w:cs="Times New Roman"/>
          <w:color w:val="FF0000"/>
        </w:rPr>
        <w:t xml:space="preserve"> «А Деньги</w:t>
      </w:r>
      <w:r>
        <w:rPr>
          <w:rFonts w:ascii="Times New Roman" w:hAnsi="Times New Roman" w:cs="Times New Roman"/>
        </w:rPr>
        <w:t>» (ИНН 7708400979, ОГРН 1217700636944) задолженность по договору займа № *</w:t>
      </w:r>
      <w:r>
        <w:rPr>
          <w:rFonts w:ascii="Times New Roman" w:hAnsi="Times New Roman" w:cs="Times New Roman"/>
        </w:rPr>
        <w:t xml:space="preserve"> от 04.02.2026 в размере 32800,00 руб. из которых: 14688,00 руб</w:t>
      </w:r>
      <w:r>
        <w:rPr>
          <w:rFonts w:ascii="Times New Roman" w:hAnsi="Times New Roman" w:cs="Times New Roman"/>
        </w:rPr>
        <w:t>. – сумма основного долга, 17179,36 руб. – проценты за пользование займом за период с 05.02.2026 по 17.09.2026, 932,64 руб. – пеня за период с 28.03.2026 по 17.09.2026, расходы по оплате государственной пошлины в размере 1200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руб., (30% от уплаченной истцо</w:t>
      </w:r>
      <w:r>
        <w:rPr>
          <w:rFonts w:ascii="Times New Roman" w:hAnsi="Times New Roman" w:cs="Times New Roman"/>
        </w:rPr>
        <w:t xml:space="preserve">м государственной пошлины в размере 4000 руб.), всего взыскать </w:t>
      </w:r>
      <w:r>
        <w:rPr>
          <w:rFonts w:ascii="Times New Roman" w:hAnsi="Times New Roman" w:cs="Times New Roman"/>
          <w:color w:val="FF0000"/>
        </w:rPr>
        <w:t xml:space="preserve"> </w:t>
      </w:r>
      <w:r w:rsidR="003837EE">
        <w:rPr>
          <w:rFonts w:ascii="Times New Roman" w:hAnsi="Times New Roman" w:cs="Times New Roman"/>
          <w:color w:val="FF0000"/>
        </w:rPr>
        <w:t xml:space="preserve">34000 </w:t>
      </w:r>
      <w:r>
        <w:rPr>
          <w:rFonts w:ascii="Times New Roman" w:hAnsi="Times New Roman" w:cs="Times New Roman"/>
        </w:rPr>
        <w:t>(</w:t>
      </w:r>
      <w:r w:rsidR="003837EE">
        <w:rPr>
          <w:rFonts w:ascii="Times New Roman" w:hAnsi="Times New Roman" w:cs="Times New Roman"/>
        </w:rPr>
        <w:t>тридцать четыре тысячи</w:t>
      </w:r>
      <w:r>
        <w:rPr>
          <w:rFonts w:ascii="Times New Roman" w:hAnsi="Times New Roman" w:cs="Times New Roman"/>
        </w:rPr>
        <w:t xml:space="preserve">) рублей </w:t>
      </w:r>
      <w:r w:rsidR="003837EE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копеек.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Государственная пошлина в размере 2800 руб. (70 % от уплаченной истцом государственной пошлины) в соответствии со ст. 333.40 Налогового кодекса</w:t>
      </w:r>
      <w:r>
        <w:rPr>
          <w:rFonts w:ascii="Times New Roman" w:hAnsi="Times New Roman" w:cs="Times New Roman"/>
        </w:rPr>
        <w:t xml:space="preserve"> Российской Федерации, подлежит возврату истцу по его письменному заявлению в течении одного месяца со дня получения налоговым органом такого заявления.</w:t>
      </w:r>
    </w:p>
    <w:p w:rsidR="00934BE6" w:rsidP="00934BE6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Предоставить </w:t>
      </w:r>
      <w:r w:rsidR="003837EE">
        <w:rPr>
          <w:rFonts w:ascii="Times New Roman" w:hAnsi="Times New Roman" w:cs="Times New Roman"/>
        </w:rPr>
        <w:t xml:space="preserve">Ройтман Руслану Александровичу </w:t>
      </w:r>
      <w:r>
        <w:rPr>
          <w:rFonts w:ascii="Times New Roman" w:eastAsia="Times New Roman" w:hAnsi="Times New Roman" w:cs="Times New Roman"/>
          <w:lang w:eastAsia="ru-RU"/>
        </w:rPr>
        <w:t>рассрочку исполнения решения суда на двенадцать месяцев с е</w:t>
      </w:r>
      <w:r>
        <w:rPr>
          <w:rFonts w:ascii="Times New Roman" w:eastAsia="Times New Roman" w:hAnsi="Times New Roman" w:cs="Times New Roman"/>
          <w:lang w:eastAsia="ru-RU"/>
        </w:rPr>
        <w:t xml:space="preserve">жемесячной выплатой на протяжении одиннадцати месяцев в размере </w:t>
      </w:r>
      <w:r w:rsidR="003837EE">
        <w:rPr>
          <w:rFonts w:ascii="Times New Roman" w:eastAsia="Times New Roman" w:hAnsi="Times New Roman" w:cs="Times New Roman"/>
          <w:lang w:eastAsia="ru-RU"/>
        </w:rPr>
        <w:t>3000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(</w:t>
      </w:r>
      <w:r w:rsidR="003837EE">
        <w:rPr>
          <w:rFonts w:ascii="Times New Roman" w:eastAsia="Times New Roman" w:hAnsi="Times New Roman" w:cs="Times New Roman"/>
          <w:lang w:eastAsia="ru-RU"/>
        </w:rPr>
        <w:t>три тысячи</w:t>
      </w:r>
      <w:r>
        <w:rPr>
          <w:rFonts w:ascii="Times New Roman" w:eastAsia="Times New Roman" w:hAnsi="Times New Roman" w:cs="Times New Roman"/>
          <w:lang w:eastAsia="ru-RU"/>
        </w:rPr>
        <w:t xml:space="preserve">) рублей 00 копеек, двенадцатый месяц - </w:t>
      </w:r>
      <w:r w:rsidR="003837EE">
        <w:rPr>
          <w:rFonts w:ascii="Times New Roman" w:eastAsia="Times New Roman" w:hAnsi="Times New Roman" w:cs="Times New Roman"/>
          <w:lang w:eastAsia="ru-RU"/>
        </w:rPr>
        <w:t>1000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(</w:t>
      </w:r>
      <w:r w:rsidR="003837EE">
        <w:rPr>
          <w:rFonts w:ascii="Times New Roman" w:eastAsia="Times New Roman" w:hAnsi="Times New Roman" w:cs="Times New Roman"/>
          <w:color w:val="FF0000"/>
          <w:lang w:eastAsia="ru-RU"/>
        </w:rPr>
        <w:t>одна тысяча</w:t>
      </w:r>
      <w:r>
        <w:rPr>
          <w:rFonts w:ascii="Times New Roman" w:eastAsia="Times New Roman" w:hAnsi="Times New Roman" w:cs="Times New Roman"/>
          <w:lang w:eastAsia="ru-RU"/>
        </w:rPr>
        <w:t xml:space="preserve">) рублей </w:t>
      </w:r>
      <w:r w:rsidR="003837EE">
        <w:rPr>
          <w:rFonts w:ascii="Times New Roman" w:eastAsia="Times New Roman" w:hAnsi="Times New Roman" w:cs="Times New Roman"/>
          <w:lang w:eastAsia="ru-RU"/>
        </w:rPr>
        <w:t>00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копеек.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Разъяснить участвующим в деле лицам, их представителям право подать заявление о составлении </w:t>
      </w:r>
      <w:r>
        <w:rPr>
          <w:rFonts w:ascii="Times New Roman" w:hAnsi="Times New Roman" w:cs="Times New Roman"/>
        </w:rPr>
        <w:t>мотивированного решения в следующие сроки: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течение пятнадцати дней со дня объявления резолютивной </w:t>
      </w:r>
      <w:r>
        <w:rPr>
          <w:rFonts w:ascii="Times New Roman" w:hAnsi="Times New Roman" w:cs="Times New Roman"/>
        </w:rPr>
        <w:t>части решения суда, если лица, участвующие в деле, их представители не присутствовали в судебном заседании.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</w:t>
      </w:r>
      <w:r>
        <w:rPr>
          <w:rFonts w:ascii="Times New Roman" w:hAnsi="Times New Roman" w:cs="Times New Roman"/>
        </w:rPr>
        <w:t>вления.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Ханты-Мансийского автономного округа-Югры через мирового судью, вынесшего решение.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Мировой судья                                                                                Е.В. Аксенова </w:t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934BE6" w:rsidP="00934BE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F074BB"/>
    <w:sectPr w:rsidSect="00934BE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4A"/>
    <w:rsid w:val="00257DD3"/>
    <w:rsid w:val="002C5F4A"/>
    <w:rsid w:val="003837EE"/>
    <w:rsid w:val="00522AC7"/>
    <w:rsid w:val="00934BE6"/>
    <w:rsid w:val="00F074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5539730-2F35-43DF-A041-2B2184C9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BE6"/>
    <w:pPr>
      <w:spacing w:after="200" w:line="240" w:lineRule="auto"/>
      <w:ind w:firstLine="709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4BE6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257DD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57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